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призывай и не сули..."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призывай и не сули
          <w:br/>
          Душе былого вдохновенья.
          <w:br/>
          Я - одинокий сын земли,
          <w:br/>
          Ты - лучезарное виденье.
          <w:br/>
          <w:br/>
          Земля пустынна, ночь бледна,
          <w:br/>
          Недвижно лунное сиянье,
          <w:br/>
          В звездах - немая тишина -
          <w:br/>
          Обитель страха и молчанья
          <w:br/>
          <w:br/>
          Я знаю твой победный лик,
          <w:br/>
          Призывный голос слышу ясно,
          <w:br/>
          Душе понятен твой язык,
          <w:br/>
          Но ты зовешь меня напрасно.
          <w:br/>
          <w:br/>
          Земля пустынна, ночь бледна,
          <w:br/>
          Не жди былого обаянья,
          <w:br/>
          В моей душе отражена
          <w:br/>
          Обитель страха и молчанья.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2021-11-10T15:30:50+03:00</dcterms:created>
  <dcterms:modified xsi:type="dcterms:W3CDTF">2021-11-10T15:30:50+03:00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