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рыдай так безумно над ним..."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рыдай так безумно над ним,
          <w:br/>
          Хорошо умереть молодым!
          <w:br/>
          <w:br/>
          Беспощадная пошлость ни тени
          <w:br/>
          Положить не успела на нем,
          <w:br/>
          Становись перед ним на колени,
          <w:br/>
          Украшай его кудри венком!
          <w:br/>
          Перед ним преклониться не стыдно,
          <w:br/>
          Вспомни, сколькие пали в борьбе,
          <w:br/>
          Сколько раз уже было тебе
          <w:br/>
          За великое имя обидно!
          <w:br/>
          А теперь его слава прочна:
          <w:br/>
          Под холодною крышкою гроба
          <w:br/>
          На нее не наложат пятна
          <w:br/>
          Ни ошибка, ни сила, ни злоба...
          <w:br/>
          <w:br/>
            Не хочу я сказать, что твой брат
          <w:br/>
          Не был гордою волей богат,
          <w:br/>
          Но, ты знаешь, кто ближнего любит
          <w:br/>
          Больше собственной славы своей,
          <w:br/>
          Тот и славу сознательно губит,
          <w:br/>
          Если жертва спасает людей.
          <w:br/>
          Но у жизни есть мрачные силы -
          <w:br/>
          У кого не слабели шаги
          <w:br/>
          Перед дверью тюрьмы и могилы?
          <w:br/>
          Долговечность и слава - враги.
          <w:br/>
          <w:br/>
            Русский гений издавна венчает
          <w:br/>
          Тех, которые мало живут,
          <w:br/>
          О которых народ замечает:
          <w:br/>
          "У счастливого недруги мрут,
          <w:br/>
          У несчастного друг умирает...".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2021-11-10T11:04:34+03:00</dcterms:created>
  <dcterms:modified xsi:type="dcterms:W3CDTF">2021-11-10T11:04:34+03:00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