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станет ни Европы, ни Америки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станет ни Европы, ни Америки,
          <w:br/>
           Ни Царскосельских парков, ни Москвы —
          <w:br/>
           Припадок атомической истерики
          <w:br/>
           Все распылит в сияньи синевы.
          <w:br/>
          <w:br/>
          Потом над морем ласково протянется
          <w:br/>
           Прозрачный, всепрощающий дымок…
          <w:br/>
           И Тот, кто мог помочь и не помог,
          <w:br/>
           В предвечном одиночестве останется.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2022-04-21T17:26:49+03:00</dcterms:created>
  <dcterms:modified xsi:type="dcterms:W3CDTF">2022-04-21T17:26:49+03:00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