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сумерек боюсь, такого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сумерек боюсь — такого света,
          <w:br/>
           Что вся земля — одно дыханье мирт,
          <w:br/>
           Что даже камень Ветхого Завета
          <w:br/>
           Лишь золотой и трепетный эфир.
          <w:br/>
          <w:br/>
          Любви избыток, и не ты, а Диво:
          <w:br/>
           Белы глазницы, плоть отлучена.
          <w:br/>
           Средь пирных вскриков и трещанья иволг
          <w:br/>
           Внезапная чужая тишина.
          <w:br/>
          <w:br/>
          Что седина? Я знаю полдень смерти —
          <w:br/>
           Звонарь блаженный звоном изойдет,
          <w:br/>
           Не раскачнув земли глухого сердца,
          <w:br/>
           И виночерпий чаши не дольет.
          <w:br/>
          <w:br/>
          Молю,— о Ненависть, пребудь на страже!
          <w:br/>
           Среди камней и рубенсовских тел,
          <w:br/>
           Пошли и мне неслыханную тяжесть,
          <w:br/>
           Чтоб я второй земли не захотел.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2022-04-22T11:09:59+03:00</dcterms:created>
  <dcterms:modified xsi:type="dcterms:W3CDTF">2022-04-22T11:09:59+03:00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