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то Вам говорю, не 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то Вам говорю, не то
          <w:br/>
          твержу с гримасой неуместной.
          <w:br/>
          Рассудок мой что решето,
          <w:br/>
          а не сосуд с водой небесной.
          <w:br/>
          В худую пору взялся я
          <w:br/>
          расписываться в чувстве чистом, —
          <w:br/>
          полна сейчас душа моя
          <w:br/>
          каким-то сором ненавистным.
          <w:br/>
          <w:br/>
          Простите описанье чувств,
          <w:br/>
          фальшивую и злую ноту,
          <w:br/>
          всю болтовню, но больше — грусть,
          <w:br/>
          за матушку ее — длинноту.
          <w:br/>
          Простите, что разверз сей хлев
          <w:br/>
          пред Вами, Господи, простите.
          <w:br/>
          Как будто, ног не отерев,
          <w:br/>
          я в дом влезал… И не грустите:
          <w:br/>
          <w:br/>
          ведь я-то помню свой оскал,
          <w:br/>
          а также цену рифмованью,
          <w:br/>
          а также все, что здесь искал
          <w:br/>
          в грошовом самобичеваньи.
          <w:br/>
          О не жалейте Ваших слов
          <w:br/>
          о нас. Вы знаете ли сами,
          <w:br/>
          что неубыточно любовь
          <w:br/>
          делить Вам можно с небесами.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2022-03-17T15:33:49+03:00</dcterms:created>
  <dcterms:modified xsi:type="dcterms:W3CDTF">2022-03-17T15:33:49+03:00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