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убудет луна твоя в месячный срок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убудет луна твоя в месячный срок,
          <w:br/>
           Украшая, был щедр к тебе скаредный рок.
          <w:br/>
           Жизнь и мир этот, право, покинуть не трудно,
          <w:br/>
           Но как трудно покинуть всегда твой порог!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2022-04-22T07:31:00+03:00</dcterms:created>
  <dcterms:modified xsi:type="dcterms:W3CDTF">2022-04-22T07:31:00+03:00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