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было привиденьем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было привиденьем
          <w:br/>
           Земля была пророчеством
          <w:br/>
           А совесть — далеким звуком,
          <w:br/>
           Далеким отблеском звука
          <w:br/>
           Как долго падает снег
          <w:br/>
           Время молчит закусивши хвост
          <w:br/>
           Я видела снег во сне
          <w:br/>
           В снегу спало время закусивши хвост
          <w:br/>
           И я спала и видела сны
          <w:br/>
           Как тяжки снега
          <w:br/>
           Как долги года
          <w:br/>
           И не будет весны
          <w:br/>
           Потому что так мы постигнем
          <w:br/>
           Свободу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2022-04-24T08:27:10+03:00</dcterms:created>
  <dcterms:modified xsi:type="dcterms:W3CDTF">2022-04-24T08:27:10+03:00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