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в тонких узорах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в тонких узорах
          <w:br/>
           Хочет день превозмочь,
          <w:br/>
           А в душе и в озерах
          <w:br/>
           Опрокинулась ночь.
          <w:br/>
          <w:br/>
          Что-то хочется крикнуть
          <w:br/>
           В эту черную пасть,
          <w:br/>
           Робким сердцем приникнуть,
          <w:br/>
           Чутким ухом припасть.
          <w:br/>
          <w:br/>
          И идешь и не дышишь…
          <w:br/>
           Холодеют поля.
          <w:br/>
           Нет, послушай… Ты слышишь?
          <w:br/>
           Это дышит земля.
          <w:br/>
          <w:br/>
          Я к траве припадаю.
          <w:br/>
           Быть твоим навсегда…
          <w:br/>
           «Знаю… знаю… все знаю»,-
          <w:br/>
           Шепчет вода.
          <w:br/>
          <w:br/>
          Ночь темна и беззвездна.
          <w:br/>
           Кто-то плачет во сне.
          <w:br/>
           Опрокинута бездна
          <w:br/>
           На водах и во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2022-04-26T12:56:08+03:00</dcterms:created>
  <dcterms:modified xsi:type="dcterms:W3CDTF">2022-04-26T12:56:08+03:00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