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Неведомый купальщик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Неведомый купальщик
          <w:br/>
           Купается тайком.
          <w:br/>
           Он водит простодушно
          <w:br/>
           Обиженным глазком.
          <w:br/>
           Напрасно прикрываешь
          <w:br/>
           Стыдливость наготы —
          <w:br/>
           Прохожим деревенским
          <w:br/>
           Неинтересен ты.
          <w:br/>
           Перекрестился мелко,
          <w:br/>
           Нырнул с обрыва вниз…
          <w:br/>
           А был бы ты умнее,
          <w:br/>
           Так стал бы сам Нарцисс.
          <w:br/>
           И мошки, и стрекозы,
          <w:br/>
           И сельский солнцепек…
          <w:br/>
           Ты в небо прямо смотришь
          <w:br/>
           И от земли далек…
          <w:br/>
           Намек? Воспоминанье?
          <w:br/>
           Все тело под водой
          <w:br/>
           Блестит и отливает
          <w:br/>
           Зеленою слюдой.
          <w:br/>
           Держи скорей налево
          <w:br/>
           И наплывешь на мель!..
          <w:br/>
           Серебряная бьется
          <w:br/>
           Форель, форель, форель!..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2022-04-23T16:59:59+03:00</dcterms:created>
  <dcterms:modified xsi:type="dcterms:W3CDTF">2022-04-23T16:59:59+03:00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