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Невозможно, Непостижимо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«Невозможно! Непостижимо!» —
          <w:br/>
           Повторяю сто раз на дню.
          <w:br/>
           Прикасаюсь к тебе, любимый,
          <w:br/>
           Как к распятью, скорей к огню.
          <w:br/>
          <w:br/>
          Нет, должно быть, мне это снится
          <w:br/>
           (Я поверила в чудо зря),
          <w:br/>
           Будто вспыхнули вдруг зарницы
          <w:br/>
           В грустных сумерках декабря.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2022-04-21T13:15:10+03:00</dcterms:created>
  <dcterms:modified xsi:type="dcterms:W3CDTF">2022-04-21T13:15:10+03:00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