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Неврученная награда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честный труд и поощренья ради
          <w:br/>
          Один из Муравьев представлен был к награде —
          <w:br/>
          К миниатюрным именным часам.
          <w:br/>
          Однако Муравей не получил награды:
          <w:br/>
          Вышесидящий Жук чинил ему преграды,
          <w:br/>
          Поскольку сам он не имел такой награды!
          <w:br/>
          <w:br/>
          Ох, если бы прискорбный этот случай
          <w:br/>
          Был ограничен муравьиной кучей!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2022-03-19T07:46:11+03:00</dcterms:created>
  <dcterms:modified xsi:type="dcterms:W3CDTF">2022-03-19T07:46:11+03:00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