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Негодяйский рецепт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чем заключается высшая радость?
          <w:br/>
          Да в том, чтоб кому-нибудь сделать гадость.
          <w:br/>
          А как вдруг блаженство познать, примерно?
          <w:br/>
          Узнать, что кому-то сегодня скверно.
          <w:br/>
          <w:br/>
          А самое главное наслажденье -
          <w:br/>
          Увидеть чье-нибудь униженье.
          <w:br/>
          И будет душа до того уж рада,
          <w:br/>
          Что лучшего праздника и не надо.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2021-11-10T09:43:59+03:00</dcterms:created>
  <dcterms:modified xsi:type="dcterms:W3CDTF">2021-11-10T09:43:59+03:00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