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Негу заоконную на себя наденьте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Негу заоконную на себя наденьте.
          <w:br/>
           Мы — воры в законе. Dolce far niente. 
          <w:br/>
          <w:br/>
          Вечности воруемой не сбежать из дома.
          <w:br/>
           Между поцелуями — тайная истома. 
          <w:br/>
          <w:br/>
          Долгая секунда тянется неделями —
          <w:br/>
           Сладкая цикута ничегонеделанья. 
          <w:br/>
          <w:br/>
          НТВ и в праздники выдаёт фрагменты.
          <w:br/>
           Мы ж погрязли в праздности. Dolce far niente. 
          <w:br/>
          <w:br/>
          Мы не вылезаем из ничегонеделанья.
          <w:br/>
           Вся цивилизация — крестик Твой нательный. 
          <w:br/>
          <w:br/>
          Позабудьте цельсии или фаренгейты.
          <w:br/>
           Жизнь ценна бесцельностью. Dolce far niente. 
          <w:br/>
          <w:br/>
          Длится процедурный перерыв в истории.
          <w:br/>
           Между поцелуями — сладкая истома.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2022-04-23T14:10:43+03:00</dcterms:created>
  <dcterms:modified xsi:type="dcterms:W3CDTF">2022-04-23T14:10:43+03:00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