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Недоумение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 стыдно! Ты, такой не робкий,
          <w:br/>
          Ты, в стихах поющий новолунье,
          <w:br/>
          И дриад, и глохнущие тропки, —
          <w:br/>
          Испугался маленькой колдуньи!
          <w:br/>
          <w:br/>
          Испугался глаз ее янтарных,
          <w:br/>
          Этих детских, слишком алых губок,
          <w:br/>
          Убоявшись чар ее коварных,
          <w:br/>
          Не посмел испить шипящий кубок?
          <w:br/>
          <w:br/>
          Был испуган пламенной отравой
          <w:br/>
          Светлых глаз, где только искры видно?
          <w:br/>
          Испугался девочки кудрявой?
          <w:br/>
          О, поэт, тебе да будет стыдно!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2022-03-19T00:03:46+03:00</dcterms:created>
  <dcterms:modified xsi:type="dcterms:W3CDTF">2022-03-19T00:03:46+03:00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