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Нежнее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смех прозвучал, серебристый,
          <w:br/>
          Нежней, чем серебряный звон, —
          <w:br/>
          Нежнее, чем ландыш душистый,
          <w:br/>
          Когда он в другого влюблен.
          <w:br/>
          Нежней, чем признанье во взгляде,
          <w:br/>
          Где счастье желанья зажглось, —
          <w:br/>
          Нежнее, чем светлые пряди
          <w:br/>
          Внезапно упавших волос.
          <w:br/>
          Нежнее, чем блеск водоема,
          <w:br/>
          Где слитное пение струй, —
          <w:br/>
          Чем песня, что с детства знакома,
          <w:br/>
          Чем первой любви поцелуй.
          <w:br/>
          Нежнее того, что желанно
          <w:br/>
          Огнем волшебства своего, —
          <w:br/>
          Нежнее, чем Польская панна,
          <w:br/>
          И, значит, нежнее всего.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2022-03-25T09:05:06+03:00</dcterms:created>
  <dcterms:modified xsi:type="dcterms:W3CDTF">2022-03-25T09:05:06+03:00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