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Нежно-лиловый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Колокольчик на опушке леса,
          <w:br/>
          С звонами, что внятны слуху фей,
          <w:br/>
          Бархатисто-пышная завеса,
          <w:br/>
          Возле лиловатых орхидей.
          <w:br/>
          В лепете романса — цвет сирени,
          <w:br/>
          Сад мечты, и в нем упавший лист,
          <w:br/>
          В красочном контрасте — свет и тени,
          <w:br/>
          На руке лилейной — аметист.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2022-03-25T07:47:08+03:00</dcterms:created>
  <dcterms:modified xsi:type="dcterms:W3CDTF">2022-03-25T07:47:08+03:00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