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Незнакомый друг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<w:br/>Мелькают прохожие, санки...<w:br/>Идет обыватель из лавки,<w:br/>весь бритый, старинной осанки...<w:br/>Должно быть, военный в отставке.<w:br/>Калошей стучит по панели,<w:br/>мальчишкам мигает со смехом,<w:br/>в своей необъятной шинели,<w:br/>отделанной выцветшим мехом.<w:br/><w:br/><span class="cen">2</span><w:br/><w:br/>Он всюду, где жизнь,— и намедни<w:br/>Я встретил его у обедни.<w:br/>По церкви ходил он с тарелкой...<w:br/>Деньгою позвякивал мелкой...<w:br/>Все знают: про замысел вражий<w:br/>он мастер рассказывать страсти...<w:br/>Дьячки с ним дружатся — и даже<w:br/>квартальные Пресненской части.<w:br/>В мясной ему всё без прибавки —<w:br/>Не то, что другим — отпускают...<w:br/>И с ним о войне рассуждают<w:br/>хозяева ситцевой лавки...<w:br/><w:br/>Приходит, садится у окон<w:br/>с улыбкой, приветливо ясный...<w:br/>В огромный фулярово-красный<w:br/>сморкается громко платок он.<w:br/>&laquo;Китаец дерется с японцем...<w:br/>В газетах об этом писали...<w:br/>Ох, что не творится под солнцем.<w:br/>Недавно... купца обокрали...&raquo;<w:br/><w:br/><span class="cen">3</span><w:br/><w:br/>Холодная, зимняя вьюга.<w:br/>Безрадостно-темные дали.<w:br/>Ищу незнакомого друга,<w:br/>исполненный вечной печали...<w:br/>Вот яростно с крыши железной<w:br/>рукав серебристый взметнулся,<w:br/>как будто для жалобы слезной<w:br/>незримый в хаосе проснулся,—<w:br/>как будто далекие трубы...<w:br/><w:br/>Оставленный всеми, как инок,<w:br/>стоит он средь бледных снежинок,<w:br/>подняв воротник своей шубы...<w:br/><w:br/><span class="cen">4</span><w:br/><w:br/>Как часто средь белой метели,<w:br/>детей провожая со смехом,<w:br/>бродил он в старинной шинели,<w:br/>отделанной выцветшим мехом...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2021-11-11T01:40:40+03:00</dcterms:created>
  <dcterms:modified xsi:type="dcterms:W3CDTF">2021-11-11T01:40:40+03:00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