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Неизбежное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вывела из комнат,
          <w:br/>
             Затворила дверь.
          <w:br/>
          <w:br/>
          Тихо. Сладко. Он не вспомнит,
          <w:br/>
          Не запомнит, что теперь.
          <w:br/>
          <w:br/>
          Вьюга память похоронит,
          <w:br/>
          Навсегда затворит дверь.
          <w:br/>
          <w:br/>
          Сладко в очи поглядела
          <w:br/>
             Взором как стрела.
          <w:br/>
          <w:br/>
          Слушай, ветер звезды гонит,
          <w:br/>
          Слушай, пасмурные кони
          <w:br/>
          Топчут звездные пределы
          <w:br/>
             И кусают удила...
          <w:br/>
          <w:br/>
          И под маской — так спокойно
          <w:br/>
             Расцвели глаза.
          <w:br/>
          <w:br/>
          Неизбежно и спокойно
          <w:br/>
          Взор упал в ее глаза.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2021-11-11T13:55:05+03:00</dcterms:created>
  <dcterms:modified xsi:type="dcterms:W3CDTF">2021-11-11T13:55:05+03:00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