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Неистовые ласки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наяву точь-в-точь,
          <w:br/>
           Шальное сердце билось.
          <w:br/>
           Подряд из ночи в ночь
          <w:br/>
           Ты, грешная, мне снилась.
          <w:br/>
          <w:br/>
          Шептала: «Помолчи!..
          <w:br/>
           Не предавай огласке…»
          <w:br/>
           И были горячи
          <w:br/>
           Неистовые ласки.
          <w:br/>
          <w:br/>
          Но взял я не свое.
          <w:br/>
           Под ласками моими
          <w:br/>
           Чужое, не мое
          <w:br/>
           Ты повторяла имя.
          <w:br/>
          <w:br/>
          Я скованный лежал,
          <w:br/>
           Стыдясь тебя коснуться,
          <w:br/>
           Как будто крепко спал
          <w:br/>
           И не хотел проснуться.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2022-04-22T04:57:50+03:00</dcterms:created>
  <dcterms:modified xsi:type="dcterms:W3CDTF">2022-04-22T04:57:50+03:00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