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Нелегкие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 за письменным пультом,
          <w:br/>
           Я вижу через окно в саду моем куст бузины —
          <w:br/>
           Смешение черного с красным.
          <w:br/>
           И мне вспоминается вдруг
          <w:br/>
           Куст бузины моей юности, в Аугсбурге.
          <w:br/>
           Много минут я стою в самом серьезном раздумье:
          <w:br/>
           Пойти ли к столу за очками,
          <w:br/>
           Чтобы еще раз увидеть
          <w:br/>
           Черные ягод на ярко-красных ветвях?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2022-04-22T22:24:21+03:00</dcterms:created>
  <dcterms:modified xsi:type="dcterms:W3CDTF">2022-04-22T22:24:21+03:00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