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Непоэтическое стихотворение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Мне — то ли плакаться всегда,
          <w:br/>
           То ль все принять за бред…
          <w:br/>
           Кричать: «Беда!»?.. Но ведь беда —
          <w:br/>
           Ничто во время бед.
          <w:br/>
          <w:br/>
          Любой спешит к беде с бедой
          <w:br/>
           К чему-то впереди.
          <w:br/>
           И ты над собственной — не стой!—
          <w:br/>
           Быстрее проходи.
          <w:br/>
          <w:br/>
          Быстрей — в дела! Быстрей — в мечты!
          <w:br/>
           Быстрей!.. Найти спеши
          <w:br/>
           Приют в той спешке от беды,
          <w:br/>
           От памяти души.
          <w:br/>
          <w:br/>
          От всех, кому ты протянуть
          <w:br/>
           Не смог руки, когда
          <w:br/>
           Спасал, как жизнь, свой спешный путь
          <w:br/>
           Неведомо куда.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2022-04-22T10:59:00+03:00</dcterms:created>
  <dcterms:modified xsi:type="dcterms:W3CDTF">2022-04-22T10:59:00+03:00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