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Неправильные ямбы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 лиясь листами
          <w:br/>
           между воздушными перстами
          <w:br/>
           и проходя перед грозой
          <w:br/>
           от зелени уже настойчивой
          <w:br/>
          <w:br/>
          до серебристости простой,
          <w:br/>
           олива бедная, листва
          <w:br/>
           искусства, плещет, и слова
          <w:br/>
           лелеять бы уже не стоило,
          <w:br/>
          <w:br/>
          если б не зоркие глаза
          <w:br/>
           и одобрение бродяги,
          <w:br/>
           если б не лилия в овраге,
          <w:br/>
           если б не близкая гроза.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2022-04-22T19:49:29+03:00</dcterms:created>
  <dcterms:modified xsi:type="dcterms:W3CDTF">2022-04-22T19:49:29+03:00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