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Неразлучимые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низкою крышкою гроба,
          <w:br/>
          Забиты гвоздями,
          <w:br/>
          Недвижно лежали мы оба,
          <w:br/>
          С враждебными оба чертами.
          <w:br/>
          Застывшие трупы, мы жили
          <w:br/>
          Сознаньем проклятья,
          <w:br/>
          Что вот и в могиле — в могиле! —
          <w:br/>
          Мы в мерзостной позе объятья.
          <w:br/>
          И Дьявол смеялся надгробно,
          <w:br/>
          Плитой погребальной:
          <w:br/>
          «Эге, — говорил, — как удобно
          <w:br/>
          Уродцам — в могиле двуспальной!»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2022-03-19T11:09:47+03:00</dcterms:created>
  <dcterms:modified xsi:type="dcterms:W3CDTF">2022-03-19T11:09:47+03:00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