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Несу 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все несправедливости чужие
          <w:br/>
           Несу вину сквозь память и года.
          <w:br/>
           За то, что на одной планете живы
          <w:br/>
           Любовь и боль.
          <w:br/>
           Надежда и беда.
          <w:br/>
           Я виноват, что не промолвил слова,
          <w:br/>
           Которое могло всё изменить:
          <w:br/>
           Вернуть любовь —
          <w:br/>
           Кто в ней разочарован,
          <w:br/>
           Вернуть надежду —
          <w:br/>
           Если нечем жить.
          <w:br/>
           Будь проклято несовершенство мира —
          <w:br/>
           Наш эгоизм и слабый мой язык.
          <w:br/>
           Прошу прощенья у больных и сирых
          <w:br/>
           За то,
          <w:br/>
           Что я
          <w:br/>
           К вине своей привык.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2022-04-21T20:45:23+03:00</dcterms:created>
  <dcterms:modified xsi:type="dcterms:W3CDTF">2022-04-21T20:45:23+03:00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