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Нет! Слишком ты тешишься счастьем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Нет! Слишком ты тешишься счастьем мгновенья
          <w:br/>
           И слишком уж странно ты с жизнью в ладу…
          <w:br/>
           Безумец! За правду приняв исключенья,
          <w:br/>
           Ты весел бываешь день каждый в году.
          <w:br/>
          <w:br/>
          Счастливец, довольный довольством убогих,
          <w:br/>
           Подумай: чем должен бы мир этот быть,
          <w:br/>
           Когда бы не блага земли для немногих,
          <w:br/>
           Не горе для прочих, обязанных жить?!
          <w:br/>
          <w:br/>
          И зависть берет и глубокая злоба!
          <w:br/>
           Мир держится в рабстве такими, как ты,
          <w:br/>
           Довольными жизнью! Но правы мы оба:
          <w:br/>
           Мы, в разных одеждах, но те же шуты.
          <w:br/>
          <w:br/>
          Ты в счастье рядишься, а я в остальное…
          <w:br/>
           Знать, каждый по вкусу одежду берет!
          <w:br/>
           Судьба прибавляет к обоим смешное
          <w:br/>
           И в омут толкает, сказавши: «Живет!»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2022-04-22T12:29:40+03:00</dcterms:created>
  <dcterms:modified xsi:type="dcterms:W3CDTF">2022-04-22T12:29:40+03:00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