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жалко бросить мне на сцену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жалко бросить мне на сцену
          <w:br/>
           Творенья чувств и дум моих,
          <w:br/>
           Чтобы заимствовать им цену
          <w:br/>
           От сил случайных и чужих,
          <w:br/>
           Чтобы умению актера
          <w:br/>
           Их воплощенье поручать,
          <w:br/>
           Чтоб в лжи кулис, в обмане взора
          <w:br/>
           Им в маске правды проступать;
          <w:br/>
           Чтоб, с завершеньем представленья,
          <w:br/>
           Их трепет тайный, их стремленья —
          <w:br/>
           Как только опустеет зал,
          <w:br/>
           Мрак непроглядный обуял.
          <w:br/>
          <w:br/>
          И не в столбцах повествованья
          <w:br/>
           Больших романов, повестей
          <w:br/>
           Желал бы я существованья
          <w:br/>
           Птенцам фантазии моей;
          <w:br/>
           Я не хочу, чтоб благосклонный
          <w:br/>
           Читатель в длинном ряде строк
          <w:br/>
           С трудом лишь насладиться мог,
          <w:br/>
           И чтобы в веренице темной
          <w:br/>
           Страниц бессчетных лишь порой
          <w:br/>
           Ронял он с глаз слезу живую,
          <w:br/>
           Нерукотворную, святую,
          <w:br/>
           Над скрытой где-нибудь строкой,
          <w:br/>
           И чтоб ему, при новом чтеньи,
          <w:br/>
           Строки заветной не сыскать…
          <w:br/>
           Нет обаянья в повтореньи,
          <w:br/>
           И слез нельзя перечитать!
          <w:br/>
          <w:br/>
          Но я желал бы всей душою
          <w:br/>
           В стихе таинственно-живом
          <w:br/>
           Жить заодно с моей страною
          <w:br/>
           Сердечной песни бытием!
          <w:br/>
           Песнь — ткань чудесная мгновенья —
          <w:br/>
           Всегда ответит на призыв;
          <w:br/>
           Она — сердечного движенья
          <w:br/>
           Увековеченный порыв;
          <w:br/>
           Она не лжет! Для милых песен
          <w:br/>
           Великий божий мир не тесен;
          <w:br/>
           Им книг не надо, чтобы жить;
          <w:br/>
           Возникшей песни не убить;
          <w:br/>
           Ей сроков нет, ей нет предела,
          <w:br/>
           И если песнь прошла в народ
          <w:br/>
           И песню молодость запела,—
          <w:br/>
           Такая песня не умрет!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2022-04-22T12:28:04+03:00</dcterms:created>
  <dcterms:modified xsi:type="dcterms:W3CDTF">2022-04-22T12:28:04+03:00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