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"Нет, ничего не изменилось..."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ничего не изменилось
          <w:br/>
          В природе бедной и простой,
          <w:br/>
          Все только дивно озарилось
          <w:br/>
          Невыразимой красотой.
          <w:br/>
          <w:br/>
          Такой и явится, наверно,
          <w:br/>
          Людская немощная плоть,
          <w:br/>
          Когда ее из тьмы безмерной
          <w:br/>
          В час судный воззовет господь.
          <w:br/>
          <w:br/>
          Знай, друг мой гордый, друг мой нежный,
          <w:br/>
          С тобою, лишь с тобой одной,
          <w:br/>
          Рыжеволосой, белоснежной
          <w:br/>
          Я стал на миг самим собой.
          <w:br/>
          <w:br/>
          Ты улыбнулась, дорогая,
          <w:br/>
          И ты не поняла сама,
          <w:br/>
          Как ты сияешь, и какая
          <w:br/>
          Вокруг тебя сгустилась тьма.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2021-11-10T14:11:06+03:00</dcterms:created>
  <dcterms:modified xsi:type="dcterms:W3CDTF">2021-11-10T14:11:06+03:00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