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Неуловимые ошибки комиссии по делам искусств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Приглашенные на заседание Академии искусств
          <w:br/>
           Большие начальники из Комиссии по делам искусств,
          <w:br/>
           Платя дань доброму обычаю признавать свои ошибки,
          <w:br/>
           Бормотали, что они тоже
          <w:br/>
           Признают свои ошибки. Правда,
          <w:br/>
           Когда их спросили, какие ошибки они признают,
          <w:br/>
           Они, как ни старались, не могли припомнить
          <w:br/>
           Никаких определенных ошибок. Все,
          <w:br/>
           Что ставили им в вину, оказывалось
          <w:br/>
           Как раз не ошибкой, потому что комиссия зажимала
          <w:br/>
           Только произведения, не представляющие интереса, и то, собственно,
          <w:br/>
           Не зажимала, а просто не продвигала.
          <w:br/>
           Несмотря на усерднейшие размышления,
          <w:br/>
           Они не смогли вспомнить
          <w:br/>
           Ни одной определенной ошибки, однако
          <w:br/>
           Твердо стояли на том,
          <w:br/>
           Что допустили ошибки,— как и требует добрый обычай.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2022-04-22T01:10:38+03:00</dcterms:created>
  <dcterms:modified xsi:type="dcterms:W3CDTF">2022-04-22T01:10:38+03:00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