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Неустойчивый мартовский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Неустойчивый мартовский лед
          <w:br/>
           Пешеходами изувечен.
          <w:br/>
           Неожиданно вечер придет,
          <w:br/>
           До усталости милый вечер.
          <w:br/>
           Мы останемся наедине —
          <w:br/>
           Я и зеркало. Понемногу
          <w:br/>
           В нарастающей тишине
          <w:br/>
           Я начну различать тревогу.
          <w:br/>
           Поболтаем. Закрыта дверь.
          <w:br/>
           И дороги неповторимы.
          <w:br/>
           О дорогах: они теперь
          <w:br/>
           Не всегда устремляются к Риму,
          <w:br/>
           И о Риме, который, поверь,
          <w:br/>
           Много проще и повторимее.
          <w:br/>
           Но дороги ведут теперь
          <w:br/>
           Либо к Риму, а либо от Рима.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2022-04-22T03:21:12+03:00</dcterms:created>
  <dcterms:modified xsi:type="dcterms:W3CDTF">2022-04-22T03:21:12+03:00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