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вероломный муж, ни трепетный жених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вероломный муж, ни трепетный жених,
          <w:br/>
          . . . . . . . . . . . . . . . . . . . кто-то третий,
          <w:br/>
          Который предпочел моим — чужие сети,
          <w:br/>
          Не снится мне давно уже никто из них.
          <w:br/>
          <w:br/>
          Пройденные давно все сожжены мосты
          <w:br/>
          И смертные врата меня принять готовы.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2022-03-17T20:44:49+03:00</dcterms:created>
  <dcterms:modified xsi:type="dcterms:W3CDTF">2022-03-17T20:44:49+03:00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