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до кого никому никогда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до кого никому никогда
          <w:br/>
           Не было, нет и не будет дела.
          <w:br/>
           Мчатся под небом оледенелым
          <w:br/>
           — Куда? Люди знают куда! —
          <w:br/>
           Огнедышащие поезда.
          <w:br/>
           Некогда, некогда, некогда, — так,
          <w:br/>
           Скороговоркой железною, в такт
          <w:br/>
           Сердцебиению мира!…
          <w:br/>
           Громче греми, громыхающий ад:
          <w:br/>
           Скоро во мраке заблаговестят
          <w:br/>
           Трубы прощального пира!..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2022-04-22T15:25:22+03:00</dcterms:created>
  <dcterms:modified xsi:type="dcterms:W3CDTF">2022-04-22T15:25:22+03:00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