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наслаждаясь, ни скучая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наслаждаясь, ни скучая
          <w:br/>
          Когда бы ни было потом,
          <w:br/>
          Я не забуду «Чи-Чун-Чау»
          <w:br/>
          Очаровательный содом.
          <w:br/>
          Китайцев злых и оробелых
          <w:br/>
          Арабов, и огромных ваз,
          <w:br/>
          И девочек в одеждах белых,
          <w:br/>
          Которые пленили Вас.
          <w:br/>
          Ах, полон негою упрямой
          <w:br/>
          Я видел там всегда одну, —
          <w:br/>
          Всё остальное было рамой
          <w:br/>
          В том ветре, что несёт весну!
          <w:br/>
          И на изгибе сцены белой
          <w:br/>
          Я чуял, что была она
          <w:br/>
          Такой шальной и опьянелой,
          <w:br/>
          Земная, щедрая весна.
          <w:br/>
          И в этом блеске, в этой пляске
          <w:br/>
          Я понял цвет и мир иной,
          <w:br/>
          И был захвачен этой властной
          <w:br/>
          И победительной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2022-03-18T22:53:47+03:00</dcterms:created>
  <dcterms:modified xsi:type="dcterms:W3CDTF">2022-03-18T22:53:47+03:00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