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о чем не нужно говорить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о чем не нужно говорить,
          <w:br/>
          Ничему не следует учить,
          <w:br/>
          И печальна так и хороша
          <w:br/>
          Темная звериная душа:
          <w:br/>
          <w:br/>
          Ничему не хочет научить,
          <w:br/>
          Не умеет вовсе говорить
          <w:br/>
          И плывёт дельфином молодым
          <w:br/>
          По седым пучинам мировым.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2022-03-17T14:13:44+03:00</dcterms:created>
  <dcterms:modified xsi:type="dcterms:W3CDTF">2022-03-17T14:13:44+03:00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