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солнце выхожу из тени молчаливой,
          <w:br/>
           По влажной колее неведомой тропы,
          <w:br/>
           Туда, где в полдень серп звенит над желтой нивой
          <w:br/>
           И золотом блестят тяжелые снопы.
          <w:br/>
          <w:br/>
          Благослови, Господь, святое дело жизни,
          <w:br/>
           Их жатву мирную, — тебе угодный труд!
          <w:br/>
           Жнецы родных полей когда-нибудь поймут,
          <w:br/>
           Что не чужой и ты, певец, в своей отчизне.
          <w:br/>
          <w:br/>
          Не праздна жизнь твоя, не лгут твои уста:
          <w:br/>
           Как жатва Господом дарованного хлеба,
          <w:br/>
           Святое на земле благословенье Неба
          <w:br/>
           И вечных слов твоих живая красота.
          <w:br/>
          <w:br/>
          Как в полдень свежести отрадной дуновенье
          <w:br/>
           На лик согбенного, усталого жнеца —
          <w:br/>
           За бескорыстный труд и на главу певца
          <w:br/>
           Пошли, о Господи, Твое благословенье!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2022-04-23T12:07:26+03:00</dcterms:created>
  <dcterms:modified xsi:type="dcterms:W3CDTF">2022-04-23T12:07:26+03:00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