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Николаю Бернеру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(Сонет-акростих)
          <w:br/>
          <w:br/>
          Немеют волн причудливые гребня,
          <w:br/>
          И замер лес, предчувствуя закат.
          <w:br/>
          Как стражи, чайки на прибрежном щебне
          <w:br/>
          Опять покорно выстроились в ряд.
          <w:br/>
          Любимый час! и даль и тишь целебней!
          <w:br/>
          Алмазы в небе скоро заблестят;
          <w:br/>
          Юг расцветет чудесней и волшебной;
          <w:br/>
          Бог Сумрака сойдет в свой пышный сад.
          <w:br/>
          Есть таинство в сияньи ночи южной,
          <w:br/>
          Роднящей душу с вечной тишиной,
          <w:br/>
          Нас медленно влекущей в мир иной.
          <w:br/>
          Есть миг, когда и счастия не нужно:
          <w:br/>
          Рыдать — безумно, ликовать — смешно —
          <w:br/>
          У мирных вод, влекущих нас на 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2022-03-21T05:56:36+03:00</dcterms:created>
  <dcterms:modified xsi:type="dcterms:W3CDTF">2022-03-21T05:56:36+03:00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