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Никто не мог отрешиться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Никто не мог отрешиться
          <w:br/>
           Повернуться к входящим зорям
          <w:br/>
           Там деревья качались в окнах
          <w:br/>
           Ночь блестела на синих стеклах
          <w:br/>
           Все кричали, все уставали
          <w:br/>
           Прикасались ко лбу рукою
          <w:br/>
           Все с последним сном расставались
          <w:br/>
           Первый поезд шел за рекою
          <w:br/>
           Утро тихо открыло портьеру
          <w:br/>
           Смерть входила в костюме сером
          <w:br/>
           Смерть вошла — уронили карты
          <w:br/>
           Посмотрели в стеклянный шар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2022-04-22T17:30:20+03:00</dcterms:created>
  <dcterms:modified xsi:type="dcterms:W3CDTF">2022-04-22T17:30:20+03:00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