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Никудан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приказ последний дан,
          <w:br/>
           И ахнут божие старушки:
          <w:br/>
           Японский смертник — никудан
          <w:br/>
           Звучит понятно и по-русски!
          <w:br/>
          <w:br/>
          Пускай таких, как он, орда,
          <w:br/>
           Ему, как многим, одиноко:
          <w:br/>
           Его дорога в никуда
          <w:br/>
           И в никогда — и не дорога!
          <w:br/>
          <w:br/>
          Он, молодой и удалой,
          <w:br/>
           Погиб за дикие идеи,
          <w:br/>
           А победил его — герой,
          <w:br/>
           Который лучше и умнее!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2022-04-21T21:16:51+03:00</dcterms:created>
  <dcterms:modified xsi:type="dcterms:W3CDTF">2022-04-21T21:16:51+03:00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