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Нирвана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вновь, как в первый день созданья,
          <w:br/>
           Лазурь небесная тиха,
          <w:br/>
           Как будто в мире нет страданья,
          <w:br/>
           Как будто в сердце нет греха.
          <w:br/>
          <w:br/>
          Не надо мне любви и славы:
          <w:br/>
           В молчаньи утренних полей
          <w:br/>
           Дышу, как дышат эти травы…
          <w:br/>
           Ни прошлых, ни грядущих дней
          <w:br/>
          <w:br/>
          Я не хочу пытать и числить.
          <w:br/>
           Я только чувствую опять,
          <w:br/>
           Какое счастие — не мыслить,
          <w:br/>
           Какая нега — не желать!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2022-04-23T12:11:40+03:00</dcterms:created>
  <dcterms:modified xsi:type="dcterms:W3CDTF">2022-04-23T12:11:40+03:00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