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Нисходят во гроб поколенья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Нисходят во гроб поколенья,
          <w:br/>
          Идут и проходят года,
          <w:br/>
          И только одна в моем сердце
          <w:br/>
          Любовь не пройдет никогда.
          <w:br/>
          <w:br/>
          Хоть раз бы еще на колени
          <w:br/>
          Упасть мне и встретить твой взор,
          <w:br/>
          И только сказать, умирая:
          <w:br/>
          «Madame, je vous adore!»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2022-03-19T07:11:55+03:00</dcterms:created>
  <dcterms:modified xsi:type="dcterms:W3CDTF">2022-03-19T07:11:55+03:00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