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Ничто, ничто на свете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Ничто, ничто на свете
          <w:br/>
           Меня не веселит
          <w:br/>
           С тех пор, как я расстался
          <w:br/>
           С подругой навсегда;
          <w:br/>
           С тех пор, взгляну ль на юных,
          <w:br/>
           Играющих девиц,
          <w:br/>
           Вздохну, и горьки слезы
          <w:br/>
           Польются из очей.
          <w:br/>
           Они, кружась, резвятся,
          <w:br/>
           Как ласточки весной,
          <w:br/>
           Моим слезам смеются
          <w:br/>
           С улыбкою любви.
          <w:br/>
           Красавицы младые,
          <w:br/>
           И я здесь счастлив был,
          <w:br/>
           И я в пирах веселых
          <w:br/>
           Шутил, подобно вам.
          <w:br/>
           Но рано рок суровый
          <w:br/>
           Сказал: расстанься с ней.
          <w:br/>
           С тех пор я не встречаю
          <w:br/>
           Уж радости нигде.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2022-04-22T13:29:26+03:00</dcterms:created>
  <dcterms:modified xsi:type="dcterms:W3CDTF">2022-04-22T13:29:26+03:00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