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 и светел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Млея в сумеречной лени, бледный день
          <w:br/>
           Миру томный свет оставил, отнял тень.
          <w:br/>
          <w:br/>
          И зачем-то загорались огоньки,
          <w:br/>
           И текли куда-то искорки реки.
          <w:br/>
          <w:br/>
          И текли навстречу люди мне, текли…
          <w:br/>
           Я вблизи тебя искал, ловил вдали.
          <w:br/>
          <w:br/>
          Вспоминал: ты в околдованном саду…
          <w:br/>
           Но твой облик был со мной, в моем бреду.
          <w:br/>
          <w:br/>
          Но твой голос мне звенел — манил, звеня…
          <w:br/>
           Люди встречные глядели на меня.
          <w:br/>
          <w:br/>
          И не знал я: потерял иль раздарил?
          <w:br/>
           Словно клад свой в мире светлом растворил,
          <w:br/>
          <w:br/>
          Растворил свою жемчужину любви…
          <w:br/>
           На меня посмейтесь, дальние мои!
          <w:br/>
          <w:br/>
          Нищ и светел, прохожу я и пою,-
          <w:br/>
           Отдаю вам светлость щедрую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2022-04-22T20:52:37+03:00</dcterms:created>
  <dcterms:modified xsi:type="dcterms:W3CDTF">2022-04-22T20:52:37+03:00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