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не затем к тебе вернуся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не затем к тебе вернуся,
          <w:br/>
          Чтобы хвалить твой тусклый быт.
          <w:br/>
          Я не над щелями корыт
          <w:br/>
          К тебе, согодник мой, вернуся,
          <w:br/>
          И не туда, где клювом гуся
          <w:br/>
          Давно весь сор твой перерыт.
          <w:br/>
          Я лишь затем к тебе вернуся,
          <w:br/>
          Чтобы сжигать твой темный быт.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2022-03-18T14:37:38+03:00</dcterms:created>
  <dcterms:modified xsi:type="dcterms:W3CDTF">2022-03-18T14:37:38+03:00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