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Новая столовая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кормушку смастерили,
          <w:br/>
           Мы столовую открыли.
          <w:br/>
           Воробей, снегирь-сосед,
          <w:br/>
           Будет вам зимой обед.
          <w:br/>
          <w:br/>
          В гости в первый день недели
          <w:br/>
           К нам синицы прилетели.
          <w:br/>
           А во вторник, посмотри,
          <w:br/>
           Прилетели снегири.
          <w:br/>
          <w:br/>
          Три вороны были в среду,
          <w:br/>
           Мы не ждали их к обеду.
          <w:br/>
           А в четверг со всех краёв —
          <w:br/>
           Стая жадных воробьев.
          <w:br/>
          <w:br/>
          В пятницу в столовой нашей
          <w:br/>
           Голубь лакомился кашей.
          <w:br/>
           А в субботу на пирог
          <w:br/>
           Налетело семь сорок.
          <w:br/>
          <w:br/>
          В воскресенье, в воскресенье
          <w:br/>
           Прилетел к нам гость весенний —
          <w:br/>
           Путешественник-скворец…
          <w:br/>
           Вот и песенке конец.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2022-04-21T14:47:18+03:00</dcterms:created>
  <dcterms:modified xsi:type="dcterms:W3CDTF">2022-04-21T14:47:18+03:00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