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Новый быт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Восходит солнце над Москвой.<w:br/>Старухи бегают с тоской:<w:br/>Куда, куда идти теперь?<w:br/>Уж Новый Быт стучится в дверь!<w:br/>Младенец, выхолен и крупен,<w:br/>Сидит в купели, как султан.<w:br/>Прекрасный поп поет, как бубен,<w:br/>Паникадилом осиян.<w:br/>Прабабка свечку зажигает,<w:br/>Младенец крепнет и мужает<w:br/>И вдруг, шагая через стол,<w:br/>Садится прямо в комсомол.<w:br/><w:br/>И время двинулось быстрее,<w:br/>Стареет папенька-отец,<w:br/>И за окошками в аллее<w:br/>Играет сваха в бубенец.<w:br/>Ступни младенца стали шире,<w:br/>От стали ширится рука.<w:br/>Уж он сидит в большой квартире,<w:br/>Невесту держит за рукав.<w:br/>Приходит поп, тряся ногами,<w:br/>В ладошке мощи бережет,<w:br/>Благословить желает стенки,<w:br/>Невесте крестик подарить.<w:br/>&laquo;Увы,— сказал ему младенец,—<w:br/>Уйди, уйди, кудрявый поп,<w:br/>Я — новой жизни ополченец,<w:br/>Тебе ж один остался гроб!&raquo;<w:br/>Уж поп тихонько плакать хочет,<w:br/>Стоит на лестнице, бормочет,<w:br/>Не зная, чем себе помочь.<w:br/>Ужель идти из дома прочь?<w:br/>Но вот знакомые явились,<w:br/>Завод пропел: &laquo;Ура! Ура!&raquo;<w:br/>И Новый Быт, даруя милость,<w:br/>В тарелке держит осетра.<w:br/>Варенье, ложечкой носимо,<w:br/>Шипит и падает в боржом.<w:br/>Жених, проворен нестерпимо,<w:br/>К невесте лепится ужом.<w:br/>И председатель на отвале,<w:br/>Чете играя похвалу,<w:br/>Приносит в выборгском бокале<w:br/>Вино солдатское, халву,<w:br/>И, принимая красный спич,<w:br/>Сидит на столике кулич.<w:br/><w:br/>&laquo;Ура! Ура!&raquo; — поют заводы,<w:br/>Картошкой дым под небеса.<w:br/>И вот супруги, выпив соды,<w:br/>Сидят и чешут волоса.<w:br/>И стало все благоприятно:<w:br/>Явилась ночь, ушла обратно,<w:br/>И за окошком через миг<w:br/>Погасла свечка-пятерик.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2021-11-11T04:37:15+03:00</dcterms:created>
  <dcterms:modified xsi:type="dcterms:W3CDTF">2021-11-11T04:37:15+03:00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