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"Новый год я встретила одна..."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Новый год я встретила одна.
          <w:br/>
          Я, богатая, была бедна,
          <w:br/>
          Я, крылатая, была проклятой.
          <w:br/>
          Где-то было много - много сжатых
          <w:br/>
          Рук - и много старого вина.
          <w:br/>
          А крылатая была - проклятой!
          <w:br/>
          А единая была - одна!
          <w:br/>
          Как луна - одна, в глазу окна.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2021-11-11T14:44:54+03:00</dcterms:created>
  <dcterms:modified xsi:type="dcterms:W3CDTF">2021-11-11T14:44:54+03:00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