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слышу, знакомые звуки
          <w:br/>
           Несутся в ночной тишине —
          <w:br/>
           Былые заснувшие муки
          <w:br/>
           Они пробудили во мне.
          <w:br/>
          <w:br/>
          Я слышу знакомые звуки,
          <w:br/>
           Я жадно им прежде внимал
          <w:br/>
           И молча на белые руки,
          <w:br/>
           На светлые очи взирал.
          <w:br/>
          <w:br/>
          Я слышу знакомые звуки,
          <w:br/>
           И сердце стеснилось мое:
          <w:br/>
           Я помню, в минуту разлуки,
          <w:br/>
           Рыдая, я слушал ее.
          <w:br/>
          <w:br/>
          Я слышу знакомые звуки
          <w:br/>
           И вижу, опять предо мной
          <w:br/>
           По клавишам белые руки
          <w:br/>
           Скользят, серебримы луной…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2022-04-22T12:08:37+03:00</dcterms:created>
  <dcterms:modified xsi:type="dcterms:W3CDTF">2022-04-22T12:08:37+03:00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