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Ночь,- приди, меня покрой
          <w:br/>
           Тишиною и забвеньем,
          <w:br/>
           Обольсти меня виденьем,
          <w:br/>
           Отдых дай мне, дай покой!
          <w:br/>
          <w:br/>
          Пусть ко мне слетит во сне
          <w:br/>
           Утешитель мой ничтожный,
          <w:br/>
           Призрак быстрый, призрак ложный,
          <w:br/>
           Легкий призрак милых мне!
          <w:br/>
          <w:br/>
          Незабвенных, дорогих
          <w:br/>
           Наслажуся разговором:
          <w:br/>
           Повстречаюся с их взором,
          <w:br/>
           Уловлю улыбку их!
          <w:br/>
          <w:br/>
          Предо мной моя семья:
          <w:br/>
           Позабыты все печали,
          <w:br/>
           Узы будто не бывали,
          <w:br/>
           Будто не в темнице 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2022-04-22T12:00:55+03:00</dcterms:created>
  <dcterms:modified xsi:type="dcterms:W3CDTF">2022-04-22T12:00:55+03:00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