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Померкла неба синева,
          <w:br/>
           Безмолвны рощи и поляны;
          <w:br/>
           Там под горой, едва, едва
          <w:br/>
           Бежит, журчит ручей стеклянный.
          <w:br/>
           Царица сна и темноты,
          <w:br/>
           Царица дивных сновидений!
          <w:br/>
           Как сладостно ласкаешь ты
          <w:br/>
           Уединенные мечты
          <w:br/>
           И негу вольных вдохновений!
          <w:br/>
          <w:br/>
          Он отдыхает, грешный свет:
          <w:br/>
           Главу страдальца утомило
          <w:br/>
           Однообразие сует,
          <w:br/>
           Страстей и чувственности милой.
          <w:br/>
           О ночь! пошли ему покой,
          <w:br/>
           Даруй виденья золотые,
          <w:br/>
           Да улелеянный тобой
          <w:br/>
           Забудет он и шум дневной,
          <w:br/>
           И страхи, и надежды злые.
          <w:br/>
          <w:br/>
          Но ты лампады не туши,
          <w:br/>
           Не водворяй успокоенья
          <w:br/>
           Там, где поэт своей души
          <w:br/>
           Свершает стройные творенья;
          <w:br/>
           Пускай торжественный восход
          <w:br/>
           Великолепного светила
          <w:br/>
           Его бессонного найдет,
          <w:br/>
           И снова дум его полет
          <w:br/>
           Подымет божеская сила!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2022-04-22T01:01:57+03:00</dcterms:created>
  <dcterms:modified xsi:type="dcterms:W3CDTF">2022-04-22T01:01:57+03:00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