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Ночь. Город угомонился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Ночь. Город угомонился.
          <w:br/>
          За большим окном
          <w:br/>
          Тихо и торжественно,
          <w:br/>
          Как будто человек умирает.
          <w:br/>
          Но там стоит просто грустный,
          <w:br/>
          Расстроенный неудачей,
          <w:br/>
          С открытым воротом,
          <w:br/>
          И смотрит на звезды.
          <w:br/>
          «Звезды, звезды,
          <w:br/>
          Расскажите причину грусти!»
          <w:br/>
          И на звезды смотрит.
          <w:br/>
          «Звезды, звезды,
          <w:br/>
          Откуда такая тоска?»
          <w:br/>
          И звезды рассказывают.
          <w:br/>
          Всё рассказывают звезды.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2022-03-19T06:37:03+03:00</dcterms:created>
  <dcterms:modified xsi:type="dcterms:W3CDTF">2022-03-19T06:37:03+03:00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