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лазурная смотрит на скошенный луг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лазурная смотрит на скошенный луг.
          <w:br/>
          Запах роз под балконом и сена вокруг;
          <w:br/>
          Но зато ль, что отрады не жду впереди, —
          <w:br/>
          Благодарности нет в истомленной груди.
          <w:br/>
          <w:br/>
          Всё далекий, давнишний мне чудится сад, —
          <w:br/>
          Там и звезды крупней, и сильней аромат,
          <w:br/>
          И ночных благовоний живая волна
          <w:br/>
          Там доходит до сердца, истомы полна.
          <w:br/>
          <w:br/>
          Точно в нежном дыханьи травы и цветов
          <w:br/>
          С ароматом знакомым доносится зов,
          <w:br/>
          И как будто вот-вот кто-то милый опять
          <w:br/>
          О восторге свиданья готов прошептать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2022-03-17T21:00:38+03:00</dcterms:created>
  <dcterms:modified xsi:type="dcterms:W3CDTF">2022-03-17T21:00:38+03:00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